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DCD8" w14:textId="77777777" w:rsidR="00652277" w:rsidRDefault="00652277" w:rsidP="0065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Journée thématique de la Convention services climatiques</w:t>
      </w:r>
    </w:p>
    <w:p w14:paraId="319904D7" w14:textId="77777777" w:rsidR="00652277" w:rsidRDefault="00652277" w:rsidP="0065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52277">
        <w:t>Services climatiques pour l’adaptation à l’élévation du niveau de la mer</w:t>
      </w:r>
    </w:p>
    <w:p w14:paraId="565B72B0" w14:textId="77777777" w:rsidR="00652277" w:rsidRDefault="00652277" w:rsidP="00652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Jeudi 2 Avril 2020, Paris - Campus de Jussieu (Amphi Charpak)</w:t>
      </w:r>
    </w:p>
    <w:p w14:paraId="0D4BA7D3" w14:textId="77777777" w:rsidR="00652277" w:rsidRDefault="00652277" w:rsidP="00652277"/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652277" w:rsidRPr="00B71AC3" w14:paraId="33B8D170" w14:textId="77777777" w:rsidTr="00AF72F6">
        <w:tc>
          <w:tcPr>
            <w:tcW w:w="1809" w:type="dxa"/>
            <w:shd w:val="clear" w:color="auto" w:fill="EEECE1" w:themeFill="background2"/>
          </w:tcPr>
          <w:p w14:paraId="2A7213FC" w14:textId="77777777" w:rsidR="00652277" w:rsidRPr="00B71AC3" w:rsidRDefault="00652277" w:rsidP="00652277">
            <w:r w:rsidRPr="00B71AC3">
              <w:t>9h30</w:t>
            </w:r>
          </w:p>
        </w:tc>
        <w:tc>
          <w:tcPr>
            <w:tcW w:w="7513" w:type="dxa"/>
            <w:shd w:val="clear" w:color="auto" w:fill="EEECE1" w:themeFill="background2"/>
          </w:tcPr>
          <w:p w14:paraId="75756536" w14:textId="77777777" w:rsidR="00652277" w:rsidRPr="00B71AC3" w:rsidRDefault="00652277" w:rsidP="00652277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Accueil (Café)</w:t>
            </w:r>
          </w:p>
        </w:tc>
      </w:tr>
      <w:tr w:rsidR="00652277" w:rsidRPr="00B71AC3" w14:paraId="67161FFB" w14:textId="77777777" w:rsidTr="00AF72F6">
        <w:tc>
          <w:tcPr>
            <w:tcW w:w="1809" w:type="dxa"/>
          </w:tcPr>
          <w:p w14:paraId="5447833D" w14:textId="77777777" w:rsidR="00652277" w:rsidRPr="00B71AC3" w:rsidRDefault="00652277" w:rsidP="00652277">
            <w:r w:rsidRPr="00B71AC3">
              <w:t>10h - 10h15</w:t>
            </w:r>
          </w:p>
        </w:tc>
        <w:tc>
          <w:tcPr>
            <w:tcW w:w="7513" w:type="dxa"/>
          </w:tcPr>
          <w:p w14:paraId="568294EC" w14:textId="77777777" w:rsidR="00652277" w:rsidRPr="00B71AC3" w:rsidRDefault="00652277" w:rsidP="00652277">
            <w:pPr>
              <w:rPr>
                <w:b/>
              </w:rPr>
            </w:pPr>
            <w:r w:rsidRPr="00B71AC3">
              <w:rPr>
                <w:b/>
              </w:rPr>
              <w:t>Présentations d’accueil et introduction</w:t>
            </w:r>
          </w:p>
          <w:p w14:paraId="6A9812CD" w14:textId="31B902BE" w:rsidR="00652277" w:rsidRPr="00B71AC3" w:rsidRDefault="002F0BC0" w:rsidP="002F0BC0">
            <w:pPr>
              <w:rPr>
                <w:i/>
                <w:iCs/>
              </w:rPr>
            </w:pPr>
            <w:r>
              <w:rPr>
                <w:i/>
                <w:iCs/>
              </w:rPr>
              <w:t>Pascale Ebner (MTES</w:t>
            </w:r>
            <w:r w:rsidR="00652277" w:rsidRPr="00B71AC3">
              <w:rPr>
                <w:i/>
                <w:iCs/>
              </w:rPr>
              <w:t>), Sabrina Speich (LMD-IPSL)</w:t>
            </w:r>
          </w:p>
        </w:tc>
      </w:tr>
      <w:tr w:rsidR="00652277" w:rsidRPr="00B71AC3" w14:paraId="5745A319" w14:textId="77777777" w:rsidTr="00AF72F6">
        <w:tc>
          <w:tcPr>
            <w:tcW w:w="1809" w:type="dxa"/>
            <w:shd w:val="clear" w:color="auto" w:fill="EEECE1" w:themeFill="background2"/>
          </w:tcPr>
          <w:p w14:paraId="56D5D465" w14:textId="77777777" w:rsidR="00652277" w:rsidRPr="00B71AC3" w:rsidRDefault="00652277" w:rsidP="00652277">
            <w:r w:rsidRPr="00B71AC3">
              <w:t>10h15 – 11h15</w:t>
            </w:r>
          </w:p>
        </w:tc>
        <w:tc>
          <w:tcPr>
            <w:tcW w:w="7513" w:type="dxa"/>
            <w:shd w:val="clear" w:color="auto" w:fill="EEECE1" w:themeFill="background2"/>
          </w:tcPr>
          <w:p w14:paraId="64421C54" w14:textId="77777777" w:rsidR="00652277" w:rsidRPr="00B71AC3" w:rsidRDefault="00652277" w:rsidP="00652277">
            <w:pPr>
              <w:jc w:val="center"/>
              <w:rPr>
                <w:b/>
              </w:rPr>
            </w:pPr>
            <w:r w:rsidRPr="00B71AC3">
              <w:rPr>
                <w:b/>
                <w:i/>
              </w:rPr>
              <w:t>Session 1 : Impacts de l’élévation du niveau de la mer, adaptation et services climatiques</w:t>
            </w:r>
          </w:p>
        </w:tc>
      </w:tr>
      <w:tr w:rsidR="00652277" w:rsidRPr="00B71AC3" w14:paraId="777D4959" w14:textId="77777777" w:rsidTr="00AF72F6">
        <w:tc>
          <w:tcPr>
            <w:tcW w:w="1809" w:type="dxa"/>
          </w:tcPr>
          <w:p w14:paraId="258ED518" w14:textId="77777777" w:rsidR="00652277" w:rsidRPr="00B71AC3" w:rsidRDefault="00652277" w:rsidP="00652277">
            <w:r w:rsidRPr="00B71AC3">
              <w:t>10h15 – 10h30</w:t>
            </w:r>
          </w:p>
        </w:tc>
        <w:tc>
          <w:tcPr>
            <w:tcW w:w="7513" w:type="dxa"/>
          </w:tcPr>
          <w:p w14:paraId="7391B97B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Impacts et adaptation : point sur le Rapport spécial du GIEC sur les océans et la cryosphère dans un monde dont le climat change (SROCC)</w:t>
            </w:r>
          </w:p>
          <w:p w14:paraId="388593A1" w14:textId="77777777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Alexandre Magnan (IDDRI)</w:t>
            </w:r>
          </w:p>
        </w:tc>
      </w:tr>
      <w:tr w:rsidR="00652277" w:rsidRPr="00B71AC3" w14:paraId="67D92DFA" w14:textId="77777777" w:rsidTr="00AF72F6">
        <w:tc>
          <w:tcPr>
            <w:tcW w:w="1809" w:type="dxa"/>
          </w:tcPr>
          <w:p w14:paraId="1C73CE93" w14:textId="77777777" w:rsidR="00652277" w:rsidRPr="00B71AC3" w:rsidRDefault="00652277" w:rsidP="00652277">
            <w:r w:rsidRPr="00B71AC3">
              <w:t>10h30 – 10h45</w:t>
            </w:r>
          </w:p>
        </w:tc>
        <w:tc>
          <w:tcPr>
            <w:tcW w:w="7513" w:type="dxa"/>
          </w:tcPr>
          <w:p w14:paraId="21C89EF7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Les plans d’adaptation</w:t>
            </w:r>
          </w:p>
          <w:p w14:paraId="28874119" w14:textId="158C4DB0" w:rsidR="00652277" w:rsidRPr="00B71AC3" w:rsidRDefault="00B71AC3" w:rsidP="00652277">
            <w:pPr>
              <w:rPr>
                <w:i/>
              </w:rPr>
            </w:pPr>
            <w:r>
              <w:rPr>
                <w:i/>
                <w:iCs/>
              </w:rPr>
              <w:t>(à confirmer)</w:t>
            </w:r>
          </w:p>
        </w:tc>
      </w:tr>
      <w:tr w:rsidR="00652277" w:rsidRPr="00B71AC3" w14:paraId="62421B41" w14:textId="77777777" w:rsidTr="00AF72F6">
        <w:tc>
          <w:tcPr>
            <w:tcW w:w="1809" w:type="dxa"/>
          </w:tcPr>
          <w:p w14:paraId="11C5BE1E" w14:textId="77777777" w:rsidR="00652277" w:rsidRPr="00B71AC3" w:rsidRDefault="00652277" w:rsidP="00652277">
            <w:r w:rsidRPr="00B71AC3">
              <w:t>10h45 – 11h</w:t>
            </w:r>
          </w:p>
        </w:tc>
        <w:tc>
          <w:tcPr>
            <w:tcW w:w="7513" w:type="dxa"/>
          </w:tcPr>
          <w:p w14:paraId="6A1B46C2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L’information des acteurs régionaux: l’exemple Méditerranéen</w:t>
            </w:r>
          </w:p>
          <w:p w14:paraId="337673B8" w14:textId="7C84E227" w:rsidR="00652277" w:rsidRPr="00B71AC3" w:rsidRDefault="00B71AC3" w:rsidP="00652277">
            <w:pPr>
              <w:rPr>
                <w:rFonts w:cs="Times New Roman"/>
              </w:rPr>
            </w:pPr>
            <w:r>
              <w:rPr>
                <w:i/>
                <w:iCs/>
              </w:rPr>
              <w:t>(à confirmer)</w:t>
            </w:r>
          </w:p>
        </w:tc>
      </w:tr>
      <w:tr w:rsidR="00652277" w:rsidRPr="00B71AC3" w14:paraId="13E7D3EB" w14:textId="77777777" w:rsidTr="00AF72F6">
        <w:tc>
          <w:tcPr>
            <w:tcW w:w="1809" w:type="dxa"/>
          </w:tcPr>
          <w:p w14:paraId="1D1C7C69" w14:textId="77777777" w:rsidR="00652277" w:rsidRPr="00B71AC3" w:rsidRDefault="00652277" w:rsidP="00652277">
            <w:r w:rsidRPr="00B71AC3">
              <w:t>11h -11h15</w:t>
            </w:r>
          </w:p>
        </w:tc>
        <w:tc>
          <w:tcPr>
            <w:tcW w:w="7513" w:type="dxa"/>
          </w:tcPr>
          <w:p w14:paraId="68DD7BEB" w14:textId="77777777" w:rsidR="00652277" w:rsidRPr="00B71AC3" w:rsidRDefault="00652277" w:rsidP="00652277">
            <w:pPr>
              <w:rPr>
                <w:b/>
              </w:rPr>
            </w:pPr>
            <w:r w:rsidRPr="00B71AC3">
              <w:rPr>
                <w:b/>
              </w:rPr>
              <w:t>Discussion</w:t>
            </w:r>
          </w:p>
        </w:tc>
      </w:tr>
      <w:tr w:rsidR="00652277" w:rsidRPr="00B71AC3" w14:paraId="1FC691FC" w14:textId="77777777" w:rsidTr="00AF72F6">
        <w:tc>
          <w:tcPr>
            <w:tcW w:w="1809" w:type="dxa"/>
            <w:shd w:val="clear" w:color="auto" w:fill="EEECE1" w:themeFill="background2"/>
          </w:tcPr>
          <w:p w14:paraId="3FB9A747" w14:textId="77777777" w:rsidR="00652277" w:rsidRPr="00B71AC3" w:rsidRDefault="00652277" w:rsidP="00652277">
            <w:r w:rsidRPr="00B71AC3">
              <w:t>11h15 – 11h30</w:t>
            </w:r>
          </w:p>
        </w:tc>
        <w:tc>
          <w:tcPr>
            <w:tcW w:w="7513" w:type="dxa"/>
            <w:shd w:val="clear" w:color="auto" w:fill="EEECE1" w:themeFill="background2"/>
          </w:tcPr>
          <w:p w14:paraId="50531E84" w14:textId="77777777" w:rsidR="00652277" w:rsidRPr="00B71AC3" w:rsidRDefault="00652277" w:rsidP="00652277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Pause</w:t>
            </w:r>
          </w:p>
        </w:tc>
      </w:tr>
      <w:tr w:rsidR="00652277" w:rsidRPr="00B71AC3" w14:paraId="5E5E429C" w14:textId="77777777" w:rsidTr="00AF72F6">
        <w:tc>
          <w:tcPr>
            <w:tcW w:w="1809" w:type="dxa"/>
          </w:tcPr>
          <w:p w14:paraId="1FDB36D5" w14:textId="77777777" w:rsidR="00652277" w:rsidRPr="00B71AC3" w:rsidRDefault="00652277" w:rsidP="00652277">
            <w:r w:rsidRPr="00B71AC3">
              <w:t>11h30 – 11h45</w:t>
            </w:r>
          </w:p>
        </w:tc>
        <w:tc>
          <w:tcPr>
            <w:tcW w:w="7513" w:type="dxa"/>
          </w:tcPr>
          <w:p w14:paraId="37D34B64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Impacts de la fonte des glaces sur le niveau de la mer (projet PROTECT)</w:t>
            </w:r>
          </w:p>
          <w:p w14:paraId="40001624" w14:textId="77777777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Gael Durand (CNRS)</w:t>
            </w:r>
          </w:p>
        </w:tc>
      </w:tr>
      <w:tr w:rsidR="00652277" w:rsidRPr="00B71AC3" w14:paraId="28668799" w14:textId="77777777" w:rsidTr="00AF72F6">
        <w:tc>
          <w:tcPr>
            <w:tcW w:w="1809" w:type="dxa"/>
          </w:tcPr>
          <w:p w14:paraId="612E4B36" w14:textId="77777777" w:rsidR="00652277" w:rsidRPr="00B71AC3" w:rsidRDefault="00652277" w:rsidP="00652277">
            <w:r w:rsidRPr="00B71AC3">
              <w:t>11h45 – 12h</w:t>
            </w:r>
          </w:p>
        </w:tc>
        <w:tc>
          <w:tcPr>
            <w:tcW w:w="7513" w:type="dxa"/>
          </w:tcPr>
          <w:p w14:paraId="48085013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Les services climatiques pour l’adaptation à l’élévation du niveau de la mer</w:t>
            </w:r>
          </w:p>
          <w:p w14:paraId="01F4D39B" w14:textId="77777777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Gonéri Le Cozannet (BRGM)</w:t>
            </w:r>
          </w:p>
        </w:tc>
      </w:tr>
      <w:tr w:rsidR="00652277" w:rsidRPr="00B71AC3" w14:paraId="11118024" w14:textId="77777777" w:rsidTr="00AF72F6">
        <w:tc>
          <w:tcPr>
            <w:tcW w:w="1809" w:type="dxa"/>
          </w:tcPr>
          <w:p w14:paraId="006CCB76" w14:textId="77777777" w:rsidR="00652277" w:rsidRPr="00B71AC3" w:rsidRDefault="00652277" w:rsidP="00652277">
            <w:r w:rsidRPr="00B71AC3">
              <w:t xml:space="preserve">12h - 12h30 </w:t>
            </w:r>
          </w:p>
        </w:tc>
        <w:tc>
          <w:tcPr>
            <w:tcW w:w="7513" w:type="dxa"/>
          </w:tcPr>
          <w:p w14:paraId="68C60DEF" w14:textId="77777777" w:rsidR="00652277" w:rsidRPr="00B71AC3" w:rsidRDefault="00652277" w:rsidP="00652277">
            <w:pPr>
              <w:rPr>
                <w:b/>
              </w:rPr>
            </w:pPr>
            <w:r w:rsidRPr="00B71AC3">
              <w:rPr>
                <w:b/>
              </w:rPr>
              <w:t>Discussion</w:t>
            </w:r>
          </w:p>
        </w:tc>
      </w:tr>
      <w:tr w:rsidR="00652277" w:rsidRPr="00B71AC3" w14:paraId="2BDB543F" w14:textId="77777777" w:rsidTr="00AF72F6">
        <w:tc>
          <w:tcPr>
            <w:tcW w:w="1809" w:type="dxa"/>
            <w:shd w:val="clear" w:color="auto" w:fill="EEECE1" w:themeFill="background2"/>
          </w:tcPr>
          <w:p w14:paraId="676D9CBF" w14:textId="77777777" w:rsidR="00652277" w:rsidRPr="00B71AC3" w:rsidRDefault="00652277" w:rsidP="00652277">
            <w:r w:rsidRPr="00B71AC3">
              <w:t>12h30 - 14h</w:t>
            </w:r>
          </w:p>
        </w:tc>
        <w:tc>
          <w:tcPr>
            <w:tcW w:w="7513" w:type="dxa"/>
            <w:shd w:val="clear" w:color="auto" w:fill="EEECE1" w:themeFill="background2"/>
          </w:tcPr>
          <w:p w14:paraId="73234A03" w14:textId="77777777" w:rsidR="00652277" w:rsidRPr="00B71AC3" w:rsidRDefault="00652277" w:rsidP="00652277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Déjeuner (Buffet)</w:t>
            </w:r>
          </w:p>
        </w:tc>
      </w:tr>
      <w:tr w:rsidR="00652277" w:rsidRPr="00B71AC3" w14:paraId="1D03851F" w14:textId="77777777" w:rsidTr="00AF72F6">
        <w:tc>
          <w:tcPr>
            <w:tcW w:w="1809" w:type="dxa"/>
            <w:shd w:val="clear" w:color="auto" w:fill="EEECE1" w:themeFill="background2"/>
          </w:tcPr>
          <w:p w14:paraId="183BB1CE" w14:textId="77777777" w:rsidR="00652277" w:rsidRPr="00B71AC3" w:rsidRDefault="00652277" w:rsidP="00652277">
            <w:r w:rsidRPr="00B71AC3">
              <w:t>14h - 15h20</w:t>
            </w:r>
          </w:p>
        </w:tc>
        <w:tc>
          <w:tcPr>
            <w:tcW w:w="7513" w:type="dxa"/>
            <w:shd w:val="clear" w:color="auto" w:fill="EEECE1" w:themeFill="background2"/>
          </w:tcPr>
          <w:p w14:paraId="4520F929" w14:textId="77777777" w:rsidR="00652277" w:rsidRPr="00B71AC3" w:rsidRDefault="00652277" w:rsidP="00652277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Session 2 : Projections du niveau de la mer pour le 21e siècle</w:t>
            </w:r>
          </w:p>
        </w:tc>
      </w:tr>
      <w:tr w:rsidR="00652277" w:rsidRPr="00B71AC3" w14:paraId="2B696EC2" w14:textId="77777777" w:rsidTr="00AF72F6">
        <w:tc>
          <w:tcPr>
            <w:tcW w:w="1809" w:type="dxa"/>
          </w:tcPr>
          <w:p w14:paraId="4500CC59" w14:textId="69356D2F" w:rsidR="00652277" w:rsidRPr="00B71AC3" w:rsidRDefault="00652277" w:rsidP="00652277">
            <w:r w:rsidRPr="00B71AC3">
              <w:t>14h</w:t>
            </w:r>
            <w:r w:rsidR="006F02CA" w:rsidRPr="00B71AC3">
              <w:t>00</w:t>
            </w:r>
            <w:r w:rsidRPr="00B71AC3">
              <w:t xml:space="preserve"> – 14h</w:t>
            </w:r>
            <w:r w:rsidR="006F02CA" w:rsidRPr="00B71AC3">
              <w:t>15</w:t>
            </w:r>
          </w:p>
        </w:tc>
        <w:tc>
          <w:tcPr>
            <w:tcW w:w="7513" w:type="dxa"/>
          </w:tcPr>
          <w:p w14:paraId="4AAC3970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Systèmes d’observations et de prévisions : Apports de la haute résolution spatiale (ocean)</w:t>
            </w:r>
          </w:p>
          <w:p w14:paraId="4C2465FD" w14:textId="77777777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Sabrina Speich (LMD-IPSL)</w:t>
            </w:r>
          </w:p>
        </w:tc>
      </w:tr>
      <w:tr w:rsidR="00652277" w:rsidRPr="00B71AC3" w14:paraId="652291ED" w14:textId="77777777" w:rsidTr="00AF72F6">
        <w:tc>
          <w:tcPr>
            <w:tcW w:w="1809" w:type="dxa"/>
          </w:tcPr>
          <w:p w14:paraId="06CAC5C6" w14:textId="497014D8" w:rsidR="00652277" w:rsidRPr="00B71AC3" w:rsidRDefault="00652277" w:rsidP="00652277">
            <w:r w:rsidRPr="00B71AC3">
              <w:t>14h</w:t>
            </w:r>
            <w:r w:rsidR="006F02CA" w:rsidRPr="00B71AC3">
              <w:t>15</w:t>
            </w:r>
            <w:r w:rsidRPr="00B71AC3">
              <w:t xml:space="preserve"> – 14h</w:t>
            </w:r>
            <w:r w:rsidR="006F02CA" w:rsidRPr="00B71AC3">
              <w:t>30</w:t>
            </w:r>
          </w:p>
        </w:tc>
        <w:tc>
          <w:tcPr>
            <w:tcW w:w="7513" w:type="dxa"/>
          </w:tcPr>
          <w:p w14:paraId="2C11E05F" w14:textId="77777777" w:rsidR="00652277" w:rsidRPr="00B71AC3" w:rsidRDefault="00652277" w:rsidP="00652277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Projections du niveau de la mer : Métropole et outre mer</w:t>
            </w:r>
          </w:p>
          <w:p w14:paraId="44D97321" w14:textId="77777777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Hugo Dayan (LMD-IPSL)</w:t>
            </w:r>
          </w:p>
        </w:tc>
      </w:tr>
      <w:tr w:rsidR="00652277" w:rsidRPr="00B71AC3" w14:paraId="6F9A4137" w14:textId="77777777" w:rsidTr="00AF72F6">
        <w:tc>
          <w:tcPr>
            <w:tcW w:w="1809" w:type="dxa"/>
          </w:tcPr>
          <w:p w14:paraId="7A45223C" w14:textId="07235726" w:rsidR="00652277" w:rsidRPr="00B71AC3" w:rsidRDefault="00652277" w:rsidP="00652277">
            <w:r w:rsidRPr="00B71AC3">
              <w:t>14h</w:t>
            </w:r>
            <w:r w:rsidR="006F02CA" w:rsidRPr="00B71AC3">
              <w:t>30</w:t>
            </w:r>
            <w:r w:rsidRPr="00B71AC3">
              <w:t xml:space="preserve"> - 1</w:t>
            </w:r>
            <w:r w:rsidR="006F02CA" w:rsidRPr="00B71AC3">
              <w:t>4</w:t>
            </w:r>
            <w:r w:rsidRPr="00B71AC3">
              <w:t>h</w:t>
            </w:r>
            <w:r w:rsidR="006F02CA" w:rsidRPr="00B71AC3">
              <w:t>45</w:t>
            </w:r>
          </w:p>
        </w:tc>
        <w:tc>
          <w:tcPr>
            <w:tcW w:w="7513" w:type="dxa"/>
          </w:tcPr>
          <w:p w14:paraId="493F62A4" w14:textId="0A438EA0" w:rsidR="00652277" w:rsidRPr="00B71AC3" w:rsidRDefault="0025053D" w:rsidP="00652277">
            <w:pPr>
              <w:rPr>
                <w:rFonts w:cs="Times New Roman"/>
                <w:b/>
              </w:rPr>
            </w:pPr>
            <w:r w:rsidRPr="0025053D">
              <w:rPr>
                <w:b/>
              </w:rPr>
              <w:t>Co-développement de l'adaptation dans le Golfe du Morbihan : services climatiques et collaboration avec les sciences sociales</w:t>
            </w:r>
            <w:bookmarkStart w:id="0" w:name="_GoBack"/>
            <w:bookmarkEnd w:id="0"/>
          </w:p>
          <w:p w14:paraId="1FB7F763" w14:textId="3D2716B9" w:rsidR="00652277" w:rsidRPr="00B71AC3" w:rsidRDefault="00652277" w:rsidP="00652277">
            <w:pPr>
              <w:rPr>
                <w:rFonts w:cs="Times New Roman"/>
              </w:rPr>
            </w:pPr>
            <w:r w:rsidRPr="00B71AC3">
              <w:rPr>
                <w:i/>
                <w:iCs/>
              </w:rPr>
              <w:t>Florentin Breton (LSCE-IPS</w:t>
            </w:r>
            <w:r w:rsidR="00B71AC3" w:rsidRPr="00B71AC3">
              <w:rPr>
                <w:i/>
                <w:iCs/>
              </w:rPr>
              <w:t>L</w:t>
            </w:r>
            <w:r w:rsidRPr="00B71AC3">
              <w:rPr>
                <w:i/>
                <w:iCs/>
              </w:rPr>
              <w:t>)</w:t>
            </w:r>
          </w:p>
        </w:tc>
      </w:tr>
      <w:tr w:rsidR="00652277" w:rsidRPr="00B71AC3" w14:paraId="30FD40F6" w14:textId="77777777" w:rsidTr="00AF72F6">
        <w:tc>
          <w:tcPr>
            <w:tcW w:w="1809" w:type="dxa"/>
          </w:tcPr>
          <w:p w14:paraId="0BC4DA4A" w14:textId="71D2F530" w:rsidR="00652277" w:rsidRPr="00B71AC3" w:rsidRDefault="00652277" w:rsidP="00652277">
            <w:r w:rsidRPr="00B71AC3">
              <w:t>1</w:t>
            </w:r>
            <w:r w:rsidR="006F02CA" w:rsidRPr="00B71AC3">
              <w:t>4</w:t>
            </w:r>
            <w:r w:rsidRPr="00B71AC3">
              <w:t>h</w:t>
            </w:r>
            <w:r w:rsidR="006F02CA" w:rsidRPr="00B71AC3">
              <w:t>45</w:t>
            </w:r>
            <w:r w:rsidRPr="00B71AC3">
              <w:t xml:space="preserve"> - 15h20</w:t>
            </w:r>
          </w:p>
        </w:tc>
        <w:tc>
          <w:tcPr>
            <w:tcW w:w="7513" w:type="dxa"/>
          </w:tcPr>
          <w:p w14:paraId="19F6ED60" w14:textId="77777777" w:rsidR="00652277" w:rsidRPr="00B71AC3" w:rsidRDefault="00652277" w:rsidP="00652277">
            <w:pPr>
              <w:rPr>
                <w:b/>
              </w:rPr>
            </w:pPr>
            <w:r w:rsidRPr="00B71AC3">
              <w:rPr>
                <w:b/>
              </w:rPr>
              <w:t>Discussion</w:t>
            </w:r>
          </w:p>
        </w:tc>
      </w:tr>
      <w:tr w:rsidR="00652277" w:rsidRPr="00B71AC3" w14:paraId="5E591802" w14:textId="77777777" w:rsidTr="00AF72F6">
        <w:tc>
          <w:tcPr>
            <w:tcW w:w="1809" w:type="dxa"/>
            <w:shd w:val="clear" w:color="auto" w:fill="EEECE1" w:themeFill="background2"/>
          </w:tcPr>
          <w:p w14:paraId="7EB1E2F9" w14:textId="77777777" w:rsidR="00652277" w:rsidRPr="00B71AC3" w:rsidRDefault="00652277" w:rsidP="00652277">
            <w:r w:rsidRPr="00B71AC3">
              <w:t>15h20 - 15h30</w:t>
            </w:r>
          </w:p>
        </w:tc>
        <w:tc>
          <w:tcPr>
            <w:tcW w:w="7513" w:type="dxa"/>
            <w:shd w:val="clear" w:color="auto" w:fill="EEECE1" w:themeFill="background2"/>
          </w:tcPr>
          <w:p w14:paraId="095D60D9" w14:textId="77777777" w:rsidR="00652277" w:rsidRPr="00B71AC3" w:rsidRDefault="00652277" w:rsidP="00652277">
            <w:pPr>
              <w:jc w:val="center"/>
              <w:rPr>
                <w:rFonts w:cs="Times New Roman"/>
                <w:b/>
                <w:i/>
              </w:rPr>
            </w:pPr>
            <w:r w:rsidRPr="00B71AC3">
              <w:rPr>
                <w:rFonts w:cs="Times New Roman"/>
                <w:b/>
                <w:i/>
              </w:rPr>
              <w:t>Pause</w:t>
            </w:r>
          </w:p>
        </w:tc>
      </w:tr>
      <w:tr w:rsidR="00652277" w:rsidRPr="00B71AC3" w14:paraId="78D42C54" w14:textId="77777777" w:rsidTr="00AF72F6">
        <w:tc>
          <w:tcPr>
            <w:tcW w:w="1809" w:type="dxa"/>
            <w:shd w:val="clear" w:color="auto" w:fill="EEECE1" w:themeFill="background2"/>
          </w:tcPr>
          <w:p w14:paraId="1AFAE0E4" w14:textId="77777777" w:rsidR="00652277" w:rsidRPr="00B71AC3" w:rsidRDefault="00AF72F6" w:rsidP="00652277">
            <w:r w:rsidRPr="00B71AC3">
              <w:t>15h30 - 17h</w:t>
            </w:r>
          </w:p>
        </w:tc>
        <w:tc>
          <w:tcPr>
            <w:tcW w:w="7513" w:type="dxa"/>
            <w:shd w:val="clear" w:color="auto" w:fill="EEECE1" w:themeFill="background2"/>
          </w:tcPr>
          <w:p w14:paraId="25924E57" w14:textId="77777777" w:rsidR="00652277" w:rsidRPr="00B71AC3" w:rsidRDefault="00652277" w:rsidP="00E438F8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Session 3 : Services climatiques - Diffusion des données et utilisation</w:t>
            </w:r>
          </w:p>
        </w:tc>
      </w:tr>
      <w:tr w:rsidR="00AF72F6" w:rsidRPr="00B71AC3" w14:paraId="052BD92A" w14:textId="77777777" w:rsidTr="00AF72F6">
        <w:tc>
          <w:tcPr>
            <w:tcW w:w="1809" w:type="dxa"/>
            <w:shd w:val="clear" w:color="auto" w:fill="auto"/>
          </w:tcPr>
          <w:p w14:paraId="7EB592B7" w14:textId="77777777" w:rsidR="00AF72F6" w:rsidRPr="00B71AC3" w:rsidRDefault="00AF72F6" w:rsidP="00652277">
            <w:r w:rsidRPr="00B71AC3">
              <w:t>15h30 - 15h45</w:t>
            </w:r>
          </w:p>
        </w:tc>
        <w:tc>
          <w:tcPr>
            <w:tcW w:w="7513" w:type="dxa"/>
            <w:shd w:val="clear" w:color="auto" w:fill="auto"/>
          </w:tcPr>
          <w:p w14:paraId="16CA6E98" w14:textId="77777777" w:rsidR="00AF72F6" w:rsidRPr="00B71AC3" w:rsidRDefault="00AF72F6" w:rsidP="00AF72F6">
            <w:pPr>
              <w:rPr>
                <w:rFonts w:cs="Times New Roman"/>
                <w:b/>
              </w:rPr>
            </w:pPr>
            <w:r w:rsidRPr="00B71AC3">
              <w:rPr>
                <w:b/>
              </w:rPr>
              <w:t>Présentation de 2 outils :</w:t>
            </w:r>
          </w:p>
          <w:p w14:paraId="6F017749" w14:textId="77777777" w:rsidR="00AF72F6" w:rsidRPr="00B71AC3" w:rsidRDefault="00AF72F6" w:rsidP="00AF72F6">
            <w:pPr>
              <w:pStyle w:val="Paragraphedeliste"/>
              <w:numPr>
                <w:ilvl w:val="0"/>
                <w:numId w:val="3"/>
              </w:numPr>
              <w:ind w:left="360"/>
              <w:rPr>
                <w:i/>
              </w:rPr>
            </w:pPr>
            <w:r w:rsidRPr="00B71AC3">
              <w:rPr>
                <w:b/>
              </w:rPr>
              <w:t>DRIAS</w:t>
            </w:r>
            <w:r w:rsidRPr="00B71AC3">
              <w:t xml:space="preserve">, </w:t>
            </w:r>
            <w:r w:rsidRPr="00B71AC3">
              <w:rPr>
                <w:i/>
              </w:rPr>
              <w:t>Maryvonne Kerdoncuff (MétéoFrance)</w:t>
            </w:r>
          </w:p>
          <w:p w14:paraId="264A22F5" w14:textId="45152EF8" w:rsidR="00AF72F6" w:rsidRPr="00B71AC3" w:rsidRDefault="00AF72F6">
            <w:pPr>
              <w:pStyle w:val="Paragraphedeliste"/>
              <w:numPr>
                <w:ilvl w:val="0"/>
                <w:numId w:val="3"/>
              </w:numPr>
              <w:ind w:left="360"/>
            </w:pPr>
            <w:r w:rsidRPr="00B71AC3">
              <w:rPr>
                <w:b/>
              </w:rPr>
              <w:t>Démonstrateur BRGM de projections du niveau de la mer</w:t>
            </w:r>
            <w:r w:rsidRPr="00B71AC3">
              <w:t xml:space="preserve">, </w:t>
            </w:r>
            <w:r w:rsidR="006F02CA" w:rsidRPr="00B71AC3">
              <w:rPr>
                <w:i/>
              </w:rPr>
              <w:t xml:space="preserve">Agnès Tellez-Arenaz </w:t>
            </w:r>
            <w:r w:rsidRPr="00B71AC3">
              <w:rPr>
                <w:i/>
              </w:rPr>
              <w:t>(BRGM)</w:t>
            </w:r>
          </w:p>
        </w:tc>
      </w:tr>
      <w:tr w:rsidR="00AF72F6" w:rsidRPr="00B71AC3" w14:paraId="6F6845D4" w14:textId="77777777" w:rsidTr="00AF72F6">
        <w:tc>
          <w:tcPr>
            <w:tcW w:w="1809" w:type="dxa"/>
            <w:shd w:val="clear" w:color="auto" w:fill="auto"/>
          </w:tcPr>
          <w:p w14:paraId="7E36D0A8" w14:textId="77777777" w:rsidR="00AF72F6" w:rsidRPr="00B71AC3" w:rsidRDefault="00AF72F6" w:rsidP="00652277">
            <w:r w:rsidRPr="00B71AC3">
              <w:t>15h45 - 17h</w:t>
            </w:r>
          </w:p>
        </w:tc>
        <w:tc>
          <w:tcPr>
            <w:tcW w:w="7513" w:type="dxa"/>
            <w:shd w:val="clear" w:color="auto" w:fill="auto"/>
          </w:tcPr>
          <w:p w14:paraId="652FA20A" w14:textId="4FC84F98" w:rsidR="00AF72F6" w:rsidRPr="00B71AC3" w:rsidRDefault="00AF72F6" w:rsidP="00AF72F6">
            <w:pPr>
              <w:rPr>
                <w:rFonts w:cs="Times New Roman"/>
                <w:i/>
              </w:rPr>
            </w:pPr>
            <w:r w:rsidRPr="00B71AC3">
              <w:rPr>
                <w:b/>
              </w:rPr>
              <w:t>Table ronde Services climatiques</w:t>
            </w:r>
          </w:p>
        </w:tc>
      </w:tr>
      <w:tr w:rsidR="00652277" w:rsidRPr="00B71AC3" w14:paraId="2C336683" w14:textId="77777777" w:rsidTr="00AF72F6">
        <w:tc>
          <w:tcPr>
            <w:tcW w:w="1809" w:type="dxa"/>
            <w:shd w:val="clear" w:color="auto" w:fill="EEECE1" w:themeFill="background2"/>
          </w:tcPr>
          <w:p w14:paraId="0E4BBAF3" w14:textId="77777777" w:rsidR="00652277" w:rsidRPr="00B71AC3" w:rsidRDefault="00AF72F6" w:rsidP="00652277">
            <w:r w:rsidRPr="00B71AC3">
              <w:t>17h</w:t>
            </w:r>
          </w:p>
        </w:tc>
        <w:tc>
          <w:tcPr>
            <w:tcW w:w="7513" w:type="dxa"/>
            <w:shd w:val="clear" w:color="auto" w:fill="EEECE1" w:themeFill="background2"/>
          </w:tcPr>
          <w:p w14:paraId="0A4FA32B" w14:textId="77777777" w:rsidR="00652277" w:rsidRPr="00B71AC3" w:rsidRDefault="00652277" w:rsidP="00652277">
            <w:pPr>
              <w:jc w:val="center"/>
              <w:rPr>
                <w:b/>
                <w:i/>
              </w:rPr>
            </w:pPr>
            <w:r w:rsidRPr="00B71AC3">
              <w:rPr>
                <w:b/>
                <w:i/>
              </w:rPr>
              <w:t>FIN</w:t>
            </w:r>
          </w:p>
        </w:tc>
      </w:tr>
    </w:tbl>
    <w:p w14:paraId="5ECD4C3B" w14:textId="77777777" w:rsidR="00F656E8" w:rsidRPr="00652277" w:rsidRDefault="00F656E8" w:rsidP="00652277"/>
    <w:sectPr w:rsidR="00F656E8" w:rsidRPr="00652277" w:rsidSect="00F656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EA9"/>
    <w:multiLevelType w:val="multilevel"/>
    <w:tmpl w:val="BD1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20B85"/>
    <w:multiLevelType w:val="hybridMultilevel"/>
    <w:tmpl w:val="589CE514"/>
    <w:lvl w:ilvl="0" w:tplc="F15E4C8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1057B"/>
    <w:multiLevelType w:val="hybridMultilevel"/>
    <w:tmpl w:val="D5AA5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 Cozannet Goneri">
    <w15:presenceInfo w15:providerId="AD" w15:userId="S-1-5-21-2010012501-463680302-1427260136-11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77"/>
    <w:rsid w:val="0025053D"/>
    <w:rsid w:val="002F0BC0"/>
    <w:rsid w:val="00652277"/>
    <w:rsid w:val="006F02CA"/>
    <w:rsid w:val="00967F2A"/>
    <w:rsid w:val="00AF72F6"/>
    <w:rsid w:val="00B71AC3"/>
    <w:rsid w:val="00E438F8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99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2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65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22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F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F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2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">
    <w:name w:val="Table Grid"/>
    <w:basedOn w:val="TableauNormal"/>
    <w:uiPriority w:val="59"/>
    <w:rsid w:val="0065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22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F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F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1596</Characters>
  <Application>Microsoft Macintosh Word</Application>
  <DocSecurity>0</DocSecurity>
  <Lines>13</Lines>
  <Paragraphs>3</Paragraphs>
  <ScaleCrop>false</ScaleCrop>
  <Company>LSCE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Rajaud</dc:creator>
  <cp:keywords/>
  <dc:description/>
  <cp:lastModifiedBy>Amélie Rajaud</cp:lastModifiedBy>
  <cp:revision>5</cp:revision>
  <dcterms:created xsi:type="dcterms:W3CDTF">2020-03-06T09:53:00Z</dcterms:created>
  <dcterms:modified xsi:type="dcterms:W3CDTF">2020-03-06T10:45:00Z</dcterms:modified>
</cp:coreProperties>
</file>